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99FD" w14:textId="77777777" w:rsidR="00D720A4" w:rsidRDefault="00D720A4" w:rsidP="00D720A4">
      <w:pPr>
        <w:pStyle w:val="NormalnyWeb"/>
        <w:jc w:val="center"/>
      </w:pPr>
      <w:r>
        <w:rPr>
          <w:rStyle w:val="Pogrubienie"/>
          <w:sz w:val="18"/>
          <w:szCs w:val="18"/>
        </w:rPr>
        <w:t>Klauzula informacyjna do monitoringu wizyjnego</w:t>
      </w:r>
    </w:p>
    <w:p w14:paraId="2FF0791F" w14:textId="77777777" w:rsidR="00D720A4" w:rsidRPr="00915F35" w:rsidRDefault="00D720A4" w:rsidP="00915F35">
      <w:r w:rsidRPr="00915F35">
        <w:t>W związku z art. 13 ust 1 i 2 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informujemy, iż:</w:t>
      </w:r>
    </w:p>
    <w:p w14:paraId="376357A1" w14:textId="22E93C94" w:rsidR="00D720A4" w:rsidRPr="00915F35" w:rsidRDefault="00D720A4" w:rsidP="00915F35">
      <w:r w:rsidRPr="00915F35">
        <w:t>1.     Monitoring wizyjny prowadzony jest przez Urząd Gminy w Kikole w celu zapewnienia porządku publicznego i bezpieczeństwa obywateli/osób przebywających na terenie monitorowanym oraz ochrony mienia, ochrony przeciwpożarowej  i przeciwpowodziowej.</w:t>
      </w:r>
    </w:p>
    <w:p w14:paraId="79258C42" w14:textId="77777777" w:rsidR="00D720A4" w:rsidRPr="00915F35" w:rsidRDefault="00D720A4" w:rsidP="00915F35">
      <w:r w:rsidRPr="00915F35">
        <w:t>2.     Monitoring wizyjny obejmuje:</w:t>
      </w:r>
    </w:p>
    <w:p w14:paraId="21F9C322" w14:textId="1D6D2649" w:rsidR="00D720A4" w:rsidRPr="00915F35" w:rsidRDefault="00915F35" w:rsidP="00915F35">
      <w:r>
        <w:t>a</w:t>
      </w:r>
      <w:r w:rsidR="00D720A4" w:rsidRPr="00915F35">
        <w:t xml:space="preserve">) </w:t>
      </w:r>
      <w:r>
        <w:t>skwer w centrum Kikoła</w:t>
      </w:r>
      <w:r w:rsidR="00593629">
        <w:t>;</w:t>
      </w:r>
    </w:p>
    <w:p w14:paraId="27D8A285" w14:textId="7F628360" w:rsidR="00D720A4" w:rsidRPr="00915F35" w:rsidRDefault="00D720A4" w:rsidP="00915F35">
      <w:r w:rsidRPr="00915F35">
        <w:t xml:space="preserve">b) </w:t>
      </w:r>
      <w:r w:rsidR="00915F35">
        <w:t>teren nad jeziorem w Kikole</w:t>
      </w:r>
      <w:r w:rsidR="00593629">
        <w:t>.</w:t>
      </w:r>
    </w:p>
    <w:p w14:paraId="3B05AEC1" w14:textId="77777777" w:rsidR="00915F35" w:rsidRDefault="00D720A4" w:rsidP="00915F35">
      <w:r w:rsidRPr="00915F35">
        <w:t xml:space="preserve">3.     Administratorem danych osobowych jest </w:t>
      </w:r>
      <w:r w:rsidR="00915F35" w:rsidRPr="00915F35">
        <w:t>Gmina Kikół ( obsługiwana przez Urząd Gminy w Kikole i reprezentowana przez Wójta Gminy Kikół) z siedzibą Plac Kościuszki 7; 87-620 Kikół tel. 542894670.</w:t>
      </w:r>
    </w:p>
    <w:p w14:paraId="4F17E082" w14:textId="0BC920DC" w:rsidR="00D720A4" w:rsidRPr="00915F35" w:rsidRDefault="00915F35" w:rsidP="00915F35">
      <w:r>
        <w:t>4</w:t>
      </w:r>
      <w:r w:rsidR="00D720A4" w:rsidRPr="00915F35">
        <w:t xml:space="preserve">.  Kontakt z Inspektorem ochrony danych w zakresie przetwarzania danych osobowych jest możliwy pod adresem </w:t>
      </w:r>
      <w:hyperlink r:id="rId4" w:history="1">
        <w:r w:rsidRPr="00C50C10">
          <w:rPr>
            <w:rStyle w:val="Hipercze"/>
          </w:rPr>
          <w:t>iod@kikol.pl</w:t>
        </w:r>
      </w:hyperlink>
    </w:p>
    <w:p w14:paraId="620CB0DE" w14:textId="7BFC9625" w:rsidR="00D720A4" w:rsidRPr="00915F35" w:rsidRDefault="00D720A4" w:rsidP="00915F35">
      <w:r w:rsidRPr="00915F35">
        <w:t xml:space="preserve">6.   Urząd Gminy </w:t>
      </w:r>
      <w:r w:rsidR="00915F35">
        <w:t>w Kikole</w:t>
      </w:r>
      <w:r w:rsidRPr="00915F35">
        <w:t xml:space="preserve"> dla celów dowodowych zabezpiecza zdarzenia zarejestrowane przez system monitoringu wizyjnego, które między innymi zagrażają bezpieczeństwu i porządkowi publicznemu, niszczeniu i kradzieży mienia:</w:t>
      </w:r>
    </w:p>
    <w:p w14:paraId="1BEA2618" w14:textId="77777777" w:rsidR="00D720A4" w:rsidRPr="00915F35" w:rsidRDefault="00D720A4" w:rsidP="00915F35">
      <w:r w:rsidRPr="00915F35">
        <w:t> a. na wniosek osób trzecich;</w:t>
      </w:r>
    </w:p>
    <w:p w14:paraId="00C41A59" w14:textId="77777777" w:rsidR="00D720A4" w:rsidRPr="00915F35" w:rsidRDefault="00D720A4" w:rsidP="00915F35">
      <w:r w:rsidRPr="00915F35">
        <w:t> b. na wniosek organów prowadzących postępowania;</w:t>
      </w:r>
    </w:p>
    <w:p w14:paraId="7E338193" w14:textId="76485984" w:rsidR="00D720A4" w:rsidRPr="00915F35" w:rsidRDefault="00D720A4" w:rsidP="00915F35">
      <w:r w:rsidRPr="00915F35">
        <w:t xml:space="preserve">c. na wniosek Wójta Gminy </w:t>
      </w:r>
      <w:r w:rsidR="00850407">
        <w:t>Kikół</w:t>
      </w:r>
      <w:r w:rsidRPr="00915F35">
        <w:t>.</w:t>
      </w:r>
    </w:p>
    <w:p w14:paraId="18FEDBEB" w14:textId="77777777" w:rsidR="00D720A4" w:rsidRPr="00915F35" w:rsidRDefault="00D720A4" w:rsidP="00915F35">
      <w:r w:rsidRPr="00915F35">
        <w:t>7. Każdorazowe zabezpieczenie zdarzeń zarejestrowanych przez monitoring wizyjny odbywa się na pisemny wniosek złożony do Administratora danych. Zabezpieczone dane z monitoringu wizyjnego są udostępniane tylko organom prowadzącym postępowanie w sprawie zarejestrowanego zdarzenia np. policji, prokuraturze, sądom, które działają na podstawie odrębnych przepisów.</w:t>
      </w:r>
    </w:p>
    <w:p w14:paraId="04477A9A" w14:textId="58D392F1" w:rsidR="00D720A4" w:rsidRPr="00915F35" w:rsidRDefault="00D720A4" w:rsidP="00915F35">
      <w:r w:rsidRPr="00915F35">
        <w:t>7.   Podstawą prawną przetwarzania danych osobowych z monitoringu jest art. 6 ust. 1 lit. f  ogólnego Rozporządzenia o ochronie danych (RODO),  oraz art. 111 i art. 114 Ustawy z dnia 10 maja 2018 r.  o ochronie danych osobowych  (Dz. U. z 2018 r. poz. 1000 ze zm.), a także zgodnie z art. 9 a Ustawy  z dnia 8 marca 1990r. o samorządzie gminnym (Dz. U. z 2018 r. poz. 994 ze zm.)</w:t>
      </w:r>
    </w:p>
    <w:p w14:paraId="45370A36" w14:textId="5B9142EB" w:rsidR="00D720A4" w:rsidRPr="00915F35" w:rsidRDefault="00D720A4" w:rsidP="00915F35">
      <w:r w:rsidRPr="00915F35">
        <w:t xml:space="preserve">8.   Zapisy z monitoringu </w:t>
      </w:r>
      <w:r w:rsidR="00915F35">
        <w:t xml:space="preserve">obejmujące teren skweru w centrum Kikoła przechowywane są </w:t>
      </w:r>
      <w:r w:rsidRPr="00915F35">
        <w:t>do ok. 3</w:t>
      </w:r>
      <w:r w:rsidR="00915F35">
        <w:t>0</w:t>
      </w:r>
      <w:r w:rsidRPr="00915F35">
        <w:t xml:space="preserve"> dni, a</w:t>
      </w:r>
      <w:r w:rsidR="00915F35">
        <w:t xml:space="preserve"> z</w:t>
      </w:r>
      <w:r w:rsidR="00915F35" w:rsidRPr="00915F35">
        <w:t xml:space="preserve">apisy z monitoringu </w:t>
      </w:r>
      <w:r w:rsidR="00915F35">
        <w:t>obejmujące teren</w:t>
      </w:r>
      <w:r w:rsidR="00915F35">
        <w:t xml:space="preserve"> nad jeziorem w Kikole</w:t>
      </w:r>
      <w:r w:rsidRPr="00915F35">
        <w:t xml:space="preserve"> do ok. 2 tygodni (w zależności od wielkości nagrań). Po tym czasie zapis jest nadpisywany automatycznie, chyba, że materiał z monitoringu stanowi dowód w prowadzonej sprawie, wówczas dane są przechowywane do czasu prawomocnego zakończenia postępowania prowadzonego na podstawie prawa.</w:t>
      </w:r>
    </w:p>
    <w:p w14:paraId="6B8F9028" w14:textId="77777777" w:rsidR="00D720A4" w:rsidRPr="00915F35" w:rsidRDefault="00D720A4" w:rsidP="00915F35">
      <w:r w:rsidRPr="00915F35">
        <w:t>9.   Posiada Pani/ Pan prawo do dostępu do nagrań w uzasadnionych przypadkach oraz prawo do przetwarzania danych przez ograniczony czas.</w:t>
      </w:r>
    </w:p>
    <w:p w14:paraId="7D9A46DD" w14:textId="75021316" w:rsidR="00D720A4" w:rsidRPr="00915F35" w:rsidRDefault="00D720A4" w:rsidP="00915F35">
      <w:r w:rsidRPr="00915F35">
        <w:t>10. Zarejestrowane dane z monitoringu nie stanowią informacji publicznej i nie podlegają udostępnianiu w oparciu o przepisy ustawy o dostępie do informacji publicznej.</w:t>
      </w:r>
    </w:p>
    <w:p w14:paraId="229D81B3" w14:textId="77777777" w:rsidR="00D720A4" w:rsidRPr="00915F35" w:rsidRDefault="00D720A4" w:rsidP="00915F35">
      <w:r w:rsidRPr="00915F35">
        <w:lastRenderedPageBreak/>
        <w:t>11. Osoba zarejestrowana przez system monitoringu ma prawo do treści danych na zasadach określonych w art. 15 RODO, prawo do ograniczenia przetwarzania danych na zasadach określonych w art. 18 RODO.</w:t>
      </w:r>
    </w:p>
    <w:p w14:paraId="0F857BC8" w14:textId="2034058D" w:rsidR="00D720A4" w:rsidRPr="00915F35" w:rsidRDefault="00D720A4" w:rsidP="00915F35">
      <w:r w:rsidRPr="00915F35">
        <w:t xml:space="preserve">12. W celu realizacji swoich praw mogą Państwo skontaktować się z Administratorem bezpośrednio w jego siedzibie lub przesyłając żądanie na adres e-mail: </w:t>
      </w:r>
      <w:hyperlink r:id="rId5" w:history="1">
        <w:r w:rsidR="00915F35" w:rsidRPr="00C50C10">
          <w:rPr>
            <w:rStyle w:val="Hipercze"/>
          </w:rPr>
          <w:t>urzad@kikol.pl</w:t>
        </w:r>
      </w:hyperlink>
      <w:r w:rsidR="00915F35">
        <w:t xml:space="preserve"> </w:t>
      </w:r>
      <w:r w:rsidRPr="00915F35">
        <w:t xml:space="preserve">lub </w:t>
      </w:r>
      <w:hyperlink r:id="rId6" w:history="1">
        <w:r w:rsidR="00593629" w:rsidRPr="00C50C10">
          <w:rPr>
            <w:rStyle w:val="Hipercze"/>
          </w:rPr>
          <w:t>iod@kikol.pl</w:t>
        </w:r>
      </w:hyperlink>
    </w:p>
    <w:p w14:paraId="0EEA73A3" w14:textId="77777777" w:rsidR="00D720A4" w:rsidRPr="00915F35" w:rsidRDefault="00D720A4" w:rsidP="00915F35">
      <w:r w:rsidRPr="00915F35">
        <w:t>13. Posiada Pani/Pan prawo wniesienia skargi do organu nadzorczego-Prezesa Urzędu Ochrony Danych Osobowych  (na adres Urzędu Ochrony Danych Osobowych, ul. Stawki 2, 00 - 193 Warszawa), gdy uzna Pani/Pan, iż przetwarzanie danych osobowych Pani/Pana dotyczących, narusza przepisy ogólnego rozporządzenia o ochronie danych.</w:t>
      </w:r>
    </w:p>
    <w:p w14:paraId="5362EEBC" w14:textId="77777777" w:rsidR="00D720A4" w:rsidRPr="00915F35" w:rsidRDefault="00D720A4" w:rsidP="00915F35">
      <w:r w:rsidRPr="00915F35">
        <w:t>14. Dane osobowe nie będą przekazywane do państwa trzeciego/ organizacji międzynarodowej.</w:t>
      </w:r>
    </w:p>
    <w:p w14:paraId="156D76D2" w14:textId="77777777" w:rsidR="00D720A4" w:rsidRPr="00915F35" w:rsidRDefault="00D720A4" w:rsidP="00915F35">
      <w:r w:rsidRPr="00915F35">
        <w:t>15. Dane osobowe nie będą przetwarzane w sposób zautomatyzowany i nie będą podlegały profilowaniu.</w:t>
      </w:r>
    </w:p>
    <w:p w14:paraId="00C7AD94" w14:textId="77777777" w:rsidR="00505AB1" w:rsidRPr="00D720A4" w:rsidRDefault="00505AB1" w:rsidP="00D720A4"/>
    <w:sectPr w:rsidR="00505AB1" w:rsidRPr="00D7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A4"/>
    <w:rsid w:val="004978F5"/>
    <w:rsid w:val="00505AB1"/>
    <w:rsid w:val="00593629"/>
    <w:rsid w:val="00850407"/>
    <w:rsid w:val="00915F35"/>
    <w:rsid w:val="00D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B6D"/>
  <w15:chartTrackingRefBased/>
  <w15:docId w15:val="{1CBD611B-3678-4D7B-A8BE-5C0DE7F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0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20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kikol.pl" TargetMode="External"/><Relationship Id="rId5" Type="http://schemas.openxmlformats.org/officeDocument/2006/relationships/hyperlink" Target="mailto:urzad@kikol.pl" TargetMode="External"/><Relationship Id="rId4" Type="http://schemas.openxmlformats.org/officeDocument/2006/relationships/hyperlink" Target="mailto:iod@ki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7</cp:revision>
  <dcterms:created xsi:type="dcterms:W3CDTF">2021-02-10T13:54:00Z</dcterms:created>
  <dcterms:modified xsi:type="dcterms:W3CDTF">2021-02-10T14:04:00Z</dcterms:modified>
</cp:coreProperties>
</file>